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9EF" w:rsidRPr="000A4C66" w:rsidRDefault="00B969EF" w:rsidP="00B614F5">
      <w:pPr>
        <w:spacing w:after="0" w:line="240" w:lineRule="auto"/>
        <w:rPr>
          <w:rFonts w:ascii="Times New Roman" w:eastAsia="Times New Roman" w:hAnsi="Times New Roman" w:cs="Times New Roman"/>
          <w:bCs/>
          <w:sz w:val="28"/>
          <w:szCs w:val="28"/>
        </w:rPr>
      </w:pPr>
      <w:r w:rsidRPr="00B969EF">
        <w:rPr>
          <w:rFonts w:ascii="Times New Roman" w:eastAsia="Times New Roman" w:hAnsi="Times New Roman" w:cs="Times New Roman"/>
          <w:b/>
          <w:bCs/>
          <w:sz w:val="28"/>
          <w:szCs w:val="28"/>
        </w:rPr>
        <w:t>SPECIAL CHARTS</w:t>
      </w:r>
      <w:r w:rsidR="000A4C66">
        <w:rPr>
          <w:rFonts w:ascii="Times New Roman" w:eastAsia="Times New Roman" w:hAnsi="Times New Roman" w:cs="Times New Roman"/>
          <w:b/>
          <w:bCs/>
          <w:sz w:val="28"/>
          <w:szCs w:val="28"/>
        </w:rPr>
        <w:t>-</w:t>
      </w:r>
      <w:r w:rsidR="000A4C66" w:rsidRPr="000A4C66">
        <w:rPr>
          <w:rFonts w:ascii="Times New Roman" w:eastAsia="Times New Roman" w:hAnsi="Times New Roman" w:cs="Times New Roman"/>
          <w:bCs/>
          <w:sz w:val="28"/>
          <w:szCs w:val="28"/>
        </w:rPr>
        <w:t>from VSP Options</w:t>
      </w:r>
    </w:p>
    <w:p w:rsidR="00B969EF" w:rsidRPr="000A4C66" w:rsidRDefault="00B969EF" w:rsidP="00B614F5">
      <w:pPr>
        <w:spacing w:after="0" w:line="240" w:lineRule="auto"/>
        <w:rPr>
          <w:rFonts w:ascii="Times New Roman" w:eastAsia="Times New Roman" w:hAnsi="Times New Roman" w:cs="Times New Roman"/>
          <w:bCs/>
          <w:color w:val="4F81BD" w:themeColor="accent1"/>
          <w:sz w:val="24"/>
          <w:szCs w:val="24"/>
        </w:rPr>
      </w:pPr>
    </w:p>
    <w:p w:rsidR="00B614F5" w:rsidRPr="00B614F5" w:rsidRDefault="00B614F5" w:rsidP="00B614F5">
      <w:pPr>
        <w:spacing w:after="0" w:line="240" w:lineRule="auto"/>
        <w:rPr>
          <w:rFonts w:ascii="Times New Roman" w:eastAsia="Times New Roman" w:hAnsi="Times New Roman" w:cs="Times New Roman"/>
          <w:b/>
          <w:color w:val="4F81BD" w:themeColor="accent1"/>
          <w:sz w:val="24"/>
          <w:szCs w:val="24"/>
        </w:rPr>
      </w:pPr>
      <w:r w:rsidRPr="00B614F5">
        <w:rPr>
          <w:rFonts w:ascii="Times New Roman" w:eastAsia="Times New Roman" w:hAnsi="Times New Roman" w:cs="Times New Roman"/>
          <w:b/>
          <w:bCs/>
          <w:color w:val="4F81BD" w:themeColor="accent1"/>
          <w:sz w:val="24"/>
          <w:szCs w:val="24"/>
        </w:rPr>
        <w:t xml:space="preserve">Would you like a special chart? </w:t>
      </w:r>
      <w:r w:rsidRPr="00B614F5">
        <w:rPr>
          <w:rFonts w:ascii="Times New Roman" w:eastAsia="Times New Roman" w:hAnsi="Times New Roman" w:cs="Times New Roman"/>
          <w:b/>
          <w:color w:val="4F81BD" w:themeColor="accent1"/>
          <w:sz w:val="24"/>
          <w:szCs w:val="24"/>
        </w:rPr>
        <w:br/>
      </w:r>
    </w:p>
    <w:p w:rsidR="00B614F5" w:rsidRPr="00B614F5" w:rsidRDefault="00602476" w:rsidP="00B614F5">
      <w:pPr>
        <w:spacing w:after="0" w:line="240" w:lineRule="auto"/>
        <w:rPr>
          <w:rFonts w:ascii="Times New Roman" w:eastAsia="Times New Roman" w:hAnsi="Times New Roman" w:cs="Times New Roman"/>
          <w:sz w:val="24"/>
          <w:szCs w:val="24"/>
        </w:rPr>
      </w:pPr>
      <w:r w:rsidRPr="00B614F5">
        <w:rPr>
          <w:rFonts w:ascii="Times New Roman" w:eastAsia="Times New Roman" w:hAnsi="Times New Roman" w:cs="Times New Roman"/>
          <w:sz w:val="24"/>
          <w:szCs w:val="24"/>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4" o:title=""/>
          </v:shape>
          <w:control r:id="rId5" w:name="DefaultOcxName" w:shapeid="_x0000_i1032"/>
        </w:object>
      </w:r>
      <w:r w:rsidR="00B614F5" w:rsidRPr="00B614F5">
        <w:rPr>
          <w:rFonts w:ascii="Times New Roman" w:eastAsia="Times New Roman" w:hAnsi="Times New Roman" w:cs="Times New Roman"/>
          <w:sz w:val="24"/>
          <w:szCs w:val="24"/>
        </w:rPr>
        <w:t>None</w:t>
      </w:r>
      <w:r w:rsidRPr="00B614F5">
        <w:rPr>
          <w:rFonts w:ascii="Times New Roman" w:eastAsia="Times New Roman" w:hAnsi="Times New Roman" w:cs="Times New Roman"/>
          <w:sz w:val="24"/>
          <w:szCs w:val="24"/>
        </w:rPr>
        <w:object w:dxaOrig="405" w:dyaOrig="360">
          <v:shape id="_x0000_i1035" type="#_x0000_t75" style="width:20.25pt;height:18pt" o:ole="">
            <v:imagedata r:id="rId4" o:title=""/>
          </v:shape>
          <w:control r:id="rId6" w:name="DefaultOcxName1" w:shapeid="_x0000_i1035"/>
        </w:object>
      </w:r>
      <w:r w:rsidR="00B614F5" w:rsidRPr="00B614F5">
        <w:rPr>
          <w:rFonts w:ascii="Times New Roman" w:eastAsia="Times New Roman" w:hAnsi="Times New Roman" w:cs="Times New Roman"/>
          <w:sz w:val="24"/>
          <w:szCs w:val="24"/>
        </w:rPr>
        <w:t>Binocular</w:t>
      </w:r>
      <w:r w:rsidRPr="00B614F5">
        <w:rPr>
          <w:rFonts w:ascii="Times New Roman" w:eastAsia="Times New Roman" w:hAnsi="Times New Roman" w:cs="Times New Roman"/>
          <w:sz w:val="24"/>
          <w:szCs w:val="24"/>
        </w:rPr>
        <w:object w:dxaOrig="405" w:dyaOrig="360">
          <v:shape id="_x0000_i1038" type="#_x0000_t75" style="width:20.25pt;height:18pt" o:ole="">
            <v:imagedata r:id="rId4" o:title=""/>
          </v:shape>
          <w:control r:id="rId7" w:name="DefaultOcxName2" w:shapeid="_x0000_i1038"/>
        </w:object>
      </w:r>
      <w:r w:rsidR="00B614F5" w:rsidRPr="00B614F5">
        <w:rPr>
          <w:rFonts w:ascii="Times New Roman" w:eastAsia="Times New Roman" w:hAnsi="Times New Roman" w:cs="Times New Roman"/>
          <w:sz w:val="24"/>
          <w:szCs w:val="24"/>
        </w:rPr>
        <w:t>Standard Field</w:t>
      </w:r>
    </w:p>
    <w:p w:rsidR="00B614F5" w:rsidRPr="00B614F5" w:rsidRDefault="00B614F5" w:rsidP="00B614F5">
      <w:pPr>
        <w:spacing w:after="0" w:line="240" w:lineRule="auto"/>
        <w:rPr>
          <w:rFonts w:ascii="Times New Roman" w:eastAsia="Times New Roman" w:hAnsi="Times New Roman" w:cs="Times New Roman"/>
          <w:sz w:val="24"/>
          <w:szCs w:val="24"/>
        </w:rPr>
      </w:pPr>
      <w:r w:rsidRPr="00B614F5">
        <w:rPr>
          <w:rFonts w:ascii="Times New Roman" w:eastAsia="Times New Roman" w:hAnsi="Times New Roman" w:cs="Times New Roman"/>
          <w:sz w:val="20"/>
        </w:rPr>
        <w:t>Binocular: Only labels comparison stars useful for binocular viewing</w:t>
      </w:r>
      <w:r w:rsidRPr="00B614F5">
        <w:rPr>
          <w:rFonts w:ascii="Times New Roman" w:eastAsia="Times New Roman" w:hAnsi="Times New Roman" w:cs="Times New Roman"/>
          <w:sz w:val="20"/>
          <w:szCs w:val="20"/>
        </w:rPr>
        <w:br/>
      </w:r>
      <w:r w:rsidRPr="00B614F5">
        <w:rPr>
          <w:rFonts w:ascii="Times New Roman" w:eastAsia="Times New Roman" w:hAnsi="Times New Roman" w:cs="Times New Roman"/>
          <w:sz w:val="20"/>
        </w:rPr>
        <w:t>Standard Field: Only labels photometric "standard stars" in the chart's field of view</w:t>
      </w:r>
      <w:r w:rsidRPr="00B614F5">
        <w:rPr>
          <w:rFonts w:ascii="Times New Roman" w:eastAsia="Times New Roman" w:hAnsi="Times New Roman" w:cs="Times New Roman"/>
          <w:sz w:val="20"/>
          <w:szCs w:val="20"/>
        </w:rPr>
        <w:t xml:space="preserve"> </w:t>
      </w:r>
    </w:p>
    <w:p w:rsidR="00B614F5" w:rsidRPr="00B614F5" w:rsidRDefault="00B614F5" w:rsidP="00B614F5">
      <w:pPr>
        <w:spacing w:after="0" w:line="240" w:lineRule="auto"/>
        <w:rPr>
          <w:rFonts w:ascii="Times New Roman" w:eastAsia="Times New Roman" w:hAnsi="Times New Roman" w:cs="Times New Roman"/>
          <w:sz w:val="24"/>
          <w:szCs w:val="24"/>
        </w:rPr>
      </w:pPr>
    </w:p>
    <w:p w:rsidR="00B614F5" w:rsidRPr="00CE64F9" w:rsidRDefault="00B614F5" w:rsidP="00B614F5">
      <w:pPr>
        <w:spacing w:after="0" w:line="240" w:lineRule="auto"/>
      </w:pPr>
      <w:r w:rsidRPr="00B614F5">
        <w:rPr>
          <w:rFonts w:ascii="Times New Roman" w:eastAsia="Times New Roman" w:hAnsi="Times New Roman" w:cs="Times New Roman"/>
          <w:i/>
          <w:sz w:val="24"/>
          <w:szCs w:val="24"/>
        </w:rPr>
        <w:t>special charts</w:t>
      </w:r>
      <w:r w:rsidRPr="00B614F5">
        <w:rPr>
          <w:rFonts w:ascii="Times New Roman" w:eastAsia="Times New Roman" w:hAnsi="Times New Roman" w:cs="Times New Roman"/>
          <w:sz w:val="24"/>
          <w:szCs w:val="24"/>
        </w:rPr>
        <w:t xml:space="preserve"> depend upon a comment in the original </w:t>
      </w:r>
      <w:r>
        <w:rPr>
          <w:rFonts w:ascii="Times New Roman" w:eastAsia="Times New Roman" w:hAnsi="Times New Roman" w:cs="Times New Roman"/>
          <w:sz w:val="24"/>
          <w:szCs w:val="24"/>
        </w:rPr>
        <w:t xml:space="preserve">sequence data </w:t>
      </w:r>
      <w:r w:rsidRPr="00B614F5">
        <w:rPr>
          <w:rFonts w:ascii="Times New Roman" w:eastAsia="Times New Roman" w:hAnsi="Times New Roman" w:cs="Times New Roman"/>
          <w:sz w:val="24"/>
          <w:szCs w:val="24"/>
        </w:rPr>
        <w:t>upload</w:t>
      </w:r>
      <w:r w:rsidR="00CE64F9">
        <w:rPr>
          <w:rFonts w:ascii="Times New Roman" w:eastAsia="Times New Roman" w:hAnsi="Times New Roman" w:cs="Times New Roman"/>
          <w:sz w:val="24"/>
          <w:szCs w:val="24"/>
        </w:rPr>
        <w:t xml:space="preserve"> (to the right</w:t>
      </w:r>
      <w:r>
        <w:rPr>
          <w:rFonts w:ascii="Times New Roman" w:eastAsia="Times New Roman" w:hAnsi="Times New Roman" w:cs="Times New Roman"/>
          <w:sz w:val="24"/>
          <w:szCs w:val="24"/>
        </w:rPr>
        <w:t xml:space="preserve"> of the #)</w:t>
      </w:r>
      <w:r w:rsidRPr="00B614F5">
        <w:rPr>
          <w:rFonts w:ascii="Times New Roman" w:eastAsia="Times New Roman" w:hAnsi="Times New Roman" w:cs="Times New Roman"/>
          <w:sz w:val="24"/>
          <w:szCs w:val="24"/>
        </w:rPr>
        <w:t>, i.e.,</w:t>
      </w:r>
      <w:r w:rsidR="00CE64F9" w:rsidRPr="00CE64F9">
        <w:t xml:space="preserve"> </w:t>
      </w:r>
      <w:r w:rsidR="00CE64F9">
        <w:t xml:space="preserve"> </w:t>
      </w:r>
      <w:r w:rsidR="00CE64F9" w:rsidRPr="00CE64F9">
        <w:rPr>
          <w:rFonts w:ascii="Times New Roman" w:eastAsia="Times New Roman" w:hAnsi="Times New Roman" w:cs="Times New Roman"/>
          <w:sz w:val="20"/>
          <w:szCs w:val="20"/>
        </w:rPr>
        <w:t>72,15,13,0.35,+49,46,30.8,7.247,0.032,1.178,0.036,NA,NA,NA,NA,NA,NA,NA,NA,1,#BINO_COMP</w:t>
      </w:r>
    </w:p>
    <w:p w:rsidR="00CE64F9" w:rsidRPr="00CE64F9" w:rsidRDefault="00CE64F9" w:rsidP="00B614F5">
      <w:pPr>
        <w:spacing w:after="0" w:line="240" w:lineRule="auto"/>
        <w:rPr>
          <w:rFonts w:ascii="Times New Roman" w:eastAsia="Times New Roman" w:hAnsi="Times New Roman" w:cs="Times New Roman"/>
          <w:sz w:val="20"/>
          <w:szCs w:val="20"/>
        </w:rPr>
      </w:pPr>
    </w:p>
    <w:p w:rsidR="00B614F5" w:rsidRDefault="00CE64F9"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AUID Lookup Examples:</w:t>
      </w:r>
    </w:p>
    <w:p w:rsidR="00B614F5" w:rsidRDefault="00B614F5"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67025" cy="2971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867025" cy="2971800"/>
                    </a:xfrm>
                    <a:prstGeom prst="rect">
                      <a:avLst/>
                    </a:prstGeom>
                    <a:noFill/>
                    <a:ln w="9525">
                      <a:noFill/>
                      <a:miter lim="800000"/>
                      <a:headEnd/>
                      <a:tailEnd/>
                    </a:ln>
                  </pic:spPr>
                </pic:pic>
              </a:graphicData>
            </a:graphic>
          </wp:inline>
        </w:drawing>
      </w:r>
    </w:p>
    <w:p w:rsidR="00D91E60" w:rsidRPr="00CE64F9" w:rsidRDefault="00B614F5"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00350" cy="30956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800350" cy="3095625"/>
                    </a:xfrm>
                    <a:prstGeom prst="rect">
                      <a:avLst/>
                    </a:prstGeom>
                    <a:noFill/>
                    <a:ln w="9525">
                      <a:noFill/>
                      <a:miter lim="800000"/>
                      <a:headEnd/>
                      <a:tailEnd/>
                    </a:ln>
                  </pic:spPr>
                </pic:pic>
              </a:graphicData>
            </a:graphic>
          </wp:inline>
        </w:drawing>
      </w:r>
    </w:p>
    <w:p w:rsidR="00D91E60" w:rsidRDefault="00D91E60" w:rsidP="00B614F5">
      <w:pPr>
        <w:spacing w:after="0" w:line="240" w:lineRule="auto"/>
        <w:rPr>
          <w:rFonts w:ascii="Times New Roman" w:eastAsia="Times New Roman" w:hAnsi="Times New Roman" w:cs="Times New Roman"/>
          <w:b/>
          <w:sz w:val="28"/>
          <w:szCs w:val="28"/>
        </w:rPr>
      </w:pPr>
      <w:r w:rsidRPr="00D91E60">
        <w:rPr>
          <w:rFonts w:ascii="Times New Roman" w:eastAsia="Times New Roman" w:hAnsi="Times New Roman" w:cs="Times New Roman"/>
          <w:b/>
          <w:sz w:val="28"/>
          <w:szCs w:val="28"/>
        </w:rPr>
        <w:lastRenderedPageBreak/>
        <w:t xml:space="preserve">Binocular </w:t>
      </w:r>
      <w:proofErr w:type="spellStart"/>
      <w:r w:rsidRPr="00D91E60">
        <w:rPr>
          <w:rFonts w:ascii="Times New Roman" w:eastAsia="Times New Roman" w:hAnsi="Times New Roman" w:cs="Times New Roman"/>
          <w:b/>
          <w:sz w:val="28"/>
          <w:szCs w:val="28"/>
        </w:rPr>
        <w:t>Pgm</w:t>
      </w:r>
      <w:proofErr w:type="spellEnd"/>
    </w:p>
    <w:p w:rsidR="00B969EF" w:rsidRPr="00D91E60" w:rsidRDefault="00B969EF" w:rsidP="00B614F5">
      <w:pPr>
        <w:spacing w:after="0" w:line="240" w:lineRule="auto"/>
        <w:rPr>
          <w:rFonts w:ascii="Times New Roman" w:eastAsia="Times New Roman" w:hAnsi="Times New Roman" w:cs="Times New Roman"/>
          <w:b/>
          <w:sz w:val="28"/>
          <w:szCs w:val="28"/>
        </w:rPr>
      </w:pPr>
    </w:p>
    <w:p w:rsidR="00D91E60" w:rsidRDefault="00602476" w:rsidP="00B614F5">
      <w:pPr>
        <w:spacing w:after="0" w:line="240" w:lineRule="auto"/>
        <w:rPr>
          <w:rFonts w:ascii="Times New Roman" w:eastAsia="Times New Roman" w:hAnsi="Times New Roman" w:cs="Times New Roman"/>
          <w:sz w:val="24"/>
          <w:szCs w:val="24"/>
        </w:rPr>
      </w:pPr>
      <w:hyperlink r:id="rId10" w:history="1">
        <w:r w:rsidR="00D91E60" w:rsidRPr="001D4D2C">
          <w:rPr>
            <w:rStyle w:val="Hyperlink"/>
            <w:rFonts w:ascii="Times New Roman" w:eastAsia="Times New Roman" w:hAnsi="Times New Roman" w:cs="Times New Roman"/>
            <w:sz w:val="24"/>
            <w:szCs w:val="24"/>
          </w:rPr>
          <w:t>https://www.aavso.org/aavso-binocular-program</w:t>
        </w:r>
      </w:hyperlink>
    </w:p>
    <w:p w:rsidR="00D91E60" w:rsidRDefault="00D91E60" w:rsidP="00B614F5">
      <w:pPr>
        <w:spacing w:after="0" w:line="240" w:lineRule="auto"/>
        <w:rPr>
          <w:rFonts w:ascii="Times New Roman" w:eastAsia="Times New Roman" w:hAnsi="Times New Roman" w:cs="Times New Roman"/>
          <w:sz w:val="24"/>
          <w:szCs w:val="24"/>
        </w:rPr>
      </w:pPr>
    </w:p>
    <w:p w:rsidR="00B969EF" w:rsidRDefault="00D91E60"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created these sequences with the</w:t>
      </w:r>
      <w:r w:rsidRPr="00D91E60">
        <w:rPr>
          <w:rFonts w:ascii="Times New Roman" w:eastAsia="Times New Roman" w:hAnsi="Times New Roman" w:cs="Times New Roman"/>
          <w:sz w:val="24"/>
          <w:szCs w:val="24"/>
        </w:rPr>
        <w:t xml:space="preserve"> </w:t>
      </w:r>
      <w:r w:rsidR="00B969EF">
        <w:rPr>
          <w:rFonts w:ascii="Times New Roman" w:eastAsia="Times New Roman" w:hAnsi="Times New Roman" w:cs="Times New Roman"/>
          <w:sz w:val="24"/>
          <w:szCs w:val="24"/>
        </w:rPr>
        <w:t xml:space="preserve">BINO_COMP comment </w:t>
      </w:r>
      <w:r>
        <w:rPr>
          <w:rFonts w:ascii="Times New Roman" w:eastAsia="Times New Roman" w:hAnsi="Times New Roman" w:cs="Times New Roman"/>
          <w:sz w:val="24"/>
          <w:szCs w:val="24"/>
        </w:rPr>
        <w:t xml:space="preserve">and or simply marked some existing ones as being </w:t>
      </w:r>
      <w:proofErr w:type="gramStart"/>
      <w:r>
        <w:rPr>
          <w:rFonts w:ascii="Times New Roman" w:eastAsia="Times New Roman" w:hAnsi="Times New Roman" w:cs="Times New Roman"/>
          <w:sz w:val="24"/>
          <w:szCs w:val="24"/>
        </w:rPr>
        <w:t>a  BINO</w:t>
      </w:r>
      <w:proofErr w:type="gramEnd"/>
      <w:r>
        <w:rPr>
          <w:rFonts w:ascii="Times New Roman" w:eastAsia="Times New Roman" w:hAnsi="Times New Roman" w:cs="Times New Roman"/>
          <w:sz w:val="24"/>
          <w:szCs w:val="24"/>
        </w:rPr>
        <w:t>_COMP  back in 2012.</w:t>
      </w:r>
    </w:p>
    <w:p w:rsidR="00B969EF" w:rsidRDefault="00B969EF" w:rsidP="00B614F5">
      <w:pPr>
        <w:spacing w:after="0" w:line="240" w:lineRule="auto"/>
        <w:rPr>
          <w:rFonts w:ascii="Times New Roman" w:eastAsia="Times New Roman" w:hAnsi="Times New Roman" w:cs="Times New Roman"/>
          <w:sz w:val="24"/>
          <w:szCs w:val="24"/>
        </w:rPr>
      </w:pPr>
    </w:p>
    <w:p w:rsidR="00B969EF" w:rsidRDefault="00B969EF"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comment BINO_COMP is what allows only those so marked comps to show up when an observer selects the Binocular option under Special Charts.  They will, of course show up on all regular charts (the NONE option) along with any other comps that exist within the selected </w:t>
      </w:r>
      <w:proofErr w:type="spellStart"/>
      <w:r>
        <w:rPr>
          <w:rFonts w:ascii="Times New Roman" w:eastAsia="Times New Roman" w:hAnsi="Times New Roman" w:cs="Times New Roman"/>
          <w:sz w:val="24"/>
          <w:szCs w:val="24"/>
        </w:rPr>
        <w:t>fov</w:t>
      </w:r>
      <w:proofErr w:type="spellEnd"/>
      <w:r>
        <w:rPr>
          <w:rFonts w:ascii="Times New Roman" w:eastAsia="Times New Roman" w:hAnsi="Times New Roman" w:cs="Times New Roman"/>
          <w:sz w:val="24"/>
          <w:szCs w:val="24"/>
        </w:rPr>
        <w:t>.</w:t>
      </w:r>
    </w:p>
    <w:p w:rsidR="00B969EF" w:rsidRDefault="00B969EF" w:rsidP="00B614F5">
      <w:pPr>
        <w:spacing w:after="0" w:line="240" w:lineRule="auto"/>
        <w:rPr>
          <w:rFonts w:ascii="Times New Roman" w:eastAsia="Times New Roman" w:hAnsi="Times New Roman" w:cs="Times New Roman"/>
          <w:sz w:val="24"/>
          <w:szCs w:val="24"/>
        </w:rPr>
      </w:pPr>
    </w:p>
    <w:p w:rsidR="00B969EF" w:rsidRPr="006E7B99" w:rsidRDefault="00B969EF"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fair number of those sequence selections were suspected variables (small variations) that would exclude them from CCD </w:t>
      </w:r>
      <w:r w:rsidR="006E7B99">
        <w:rPr>
          <w:rFonts w:ascii="Times New Roman" w:eastAsia="Times New Roman" w:hAnsi="Times New Roman" w:cs="Times New Roman"/>
          <w:sz w:val="24"/>
          <w:szCs w:val="24"/>
        </w:rPr>
        <w:t xml:space="preserve">use but adequate for Visual Use (note the </w:t>
      </w:r>
      <w:proofErr w:type="spellStart"/>
      <w:r w:rsidR="006E7B99" w:rsidRPr="006E7B99">
        <w:rPr>
          <w:rFonts w:ascii="Times New Roman" w:eastAsia="Times New Roman" w:hAnsi="Times New Roman" w:cs="Times New Roman"/>
          <w:i/>
          <w:sz w:val="24"/>
          <w:szCs w:val="24"/>
        </w:rPr>
        <w:t>Susp</w:t>
      </w:r>
      <w:proofErr w:type="spellEnd"/>
      <w:r w:rsidR="006E7B99">
        <w:rPr>
          <w:rFonts w:ascii="Times New Roman" w:eastAsia="Times New Roman" w:hAnsi="Times New Roman" w:cs="Times New Roman"/>
          <w:sz w:val="24"/>
          <w:szCs w:val="24"/>
        </w:rPr>
        <w:t xml:space="preserve"> entry into type with the first example above).</w:t>
      </w:r>
    </w:p>
    <w:p w:rsidR="00D91E60" w:rsidRDefault="00D91E60" w:rsidP="00B614F5">
      <w:pPr>
        <w:spacing w:after="0" w:line="240" w:lineRule="auto"/>
        <w:rPr>
          <w:rFonts w:ascii="Times New Roman" w:eastAsia="Times New Roman" w:hAnsi="Times New Roman" w:cs="Times New Roman"/>
          <w:sz w:val="24"/>
          <w:szCs w:val="24"/>
        </w:rPr>
      </w:pPr>
    </w:p>
    <w:p w:rsidR="00D91E60" w:rsidRDefault="00D91E60"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decided not long thereafter that these ~ 150 FOV’s would be the extent of the Binocular Special sequences</w:t>
      </w:r>
      <w:r w:rsidR="00B969EF">
        <w:rPr>
          <w:rFonts w:ascii="Times New Roman" w:eastAsia="Times New Roman" w:hAnsi="Times New Roman" w:cs="Times New Roman"/>
          <w:sz w:val="24"/>
          <w:szCs w:val="24"/>
        </w:rPr>
        <w:t xml:space="preserve"> and n</w:t>
      </w:r>
      <w:r w:rsidR="0044697B">
        <w:rPr>
          <w:rFonts w:ascii="Times New Roman" w:eastAsia="Times New Roman" w:hAnsi="Times New Roman" w:cs="Times New Roman"/>
          <w:sz w:val="24"/>
          <w:szCs w:val="24"/>
        </w:rPr>
        <w:t>o further additions would occur-see following exception.</w:t>
      </w:r>
    </w:p>
    <w:p w:rsidR="0044697B" w:rsidRDefault="0044697B" w:rsidP="00B614F5">
      <w:pPr>
        <w:spacing w:after="0" w:line="240" w:lineRule="auto"/>
        <w:rPr>
          <w:rFonts w:ascii="Times New Roman" w:eastAsia="Times New Roman" w:hAnsi="Times New Roman" w:cs="Times New Roman"/>
          <w:sz w:val="24"/>
          <w:szCs w:val="24"/>
        </w:rPr>
      </w:pPr>
    </w:p>
    <w:p w:rsidR="0044697B" w:rsidRDefault="0044697B"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2021 Update.  Sebastian Otero announced a </w:t>
      </w:r>
      <w:proofErr w:type="spellStart"/>
      <w:r w:rsidRPr="0044697B">
        <w:rPr>
          <w:rFonts w:ascii="Times New Roman" w:eastAsia="Times New Roman" w:hAnsi="Times New Roman" w:cs="Times New Roman"/>
          <w:b/>
          <w:sz w:val="24"/>
          <w:szCs w:val="24"/>
        </w:rPr>
        <w:t>SuperNova</w:t>
      </w:r>
      <w:proofErr w:type="spellEnd"/>
      <w:r w:rsidRPr="0044697B">
        <w:rPr>
          <w:rFonts w:ascii="Times New Roman" w:eastAsia="Times New Roman" w:hAnsi="Times New Roman" w:cs="Times New Roman"/>
          <w:b/>
          <w:sz w:val="24"/>
          <w:szCs w:val="24"/>
        </w:rPr>
        <w:t xml:space="preserve"> Early Warning System (SNEWS)</w:t>
      </w:r>
      <w:r>
        <w:rPr>
          <w:rFonts w:ascii="Times New Roman" w:eastAsia="Times New Roman" w:hAnsi="Times New Roman" w:cs="Times New Roman"/>
          <w:sz w:val="24"/>
          <w:szCs w:val="24"/>
        </w:rPr>
        <w:t xml:space="preserve"> project with ~ 200 targets.  As many of these are suitable Binocular targets Sebastian </w:t>
      </w:r>
      <w:proofErr w:type="gramStart"/>
      <w:r>
        <w:rPr>
          <w:rFonts w:ascii="Times New Roman" w:eastAsia="Times New Roman" w:hAnsi="Times New Roman" w:cs="Times New Roman"/>
          <w:sz w:val="24"/>
          <w:szCs w:val="24"/>
        </w:rPr>
        <w:t>choose</w:t>
      </w:r>
      <w:proofErr w:type="gramEnd"/>
      <w:r>
        <w:rPr>
          <w:rFonts w:ascii="Times New Roman" w:eastAsia="Times New Roman" w:hAnsi="Times New Roman" w:cs="Times New Roman"/>
          <w:sz w:val="24"/>
          <w:szCs w:val="24"/>
        </w:rPr>
        <w:t xml:space="preserve"> to Use the BINO COMP identifier for selected comparison stars for many of these targets.</w:t>
      </w:r>
    </w:p>
    <w:p w:rsidR="0044697B" w:rsidRDefault="0044697B" w:rsidP="00B614F5">
      <w:pPr>
        <w:spacing w:after="0" w:line="240" w:lineRule="auto"/>
        <w:rPr>
          <w:rFonts w:ascii="Times New Roman" w:eastAsia="Times New Roman" w:hAnsi="Times New Roman" w:cs="Times New Roman"/>
          <w:sz w:val="24"/>
          <w:szCs w:val="24"/>
        </w:rPr>
      </w:pPr>
    </w:p>
    <w:p w:rsidR="00B969EF" w:rsidRDefault="00B969EF" w:rsidP="00B614F5">
      <w:pPr>
        <w:spacing w:after="0" w:line="240" w:lineRule="auto"/>
        <w:rPr>
          <w:rFonts w:ascii="Times New Roman" w:eastAsia="Times New Roman" w:hAnsi="Times New Roman" w:cs="Times New Roman"/>
          <w:sz w:val="24"/>
          <w:szCs w:val="24"/>
        </w:rPr>
      </w:pPr>
    </w:p>
    <w:p w:rsidR="00B969EF" w:rsidRPr="00B969EF" w:rsidRDefault="00B969EF" w:rsidP="00B614F5">
      <w:pPr>
        <w:spacing w:after="0" w:line="240" w:lineRule="auto"/>
        <w:rPr>
          <w:rFonts w:ascii="Times New Roman" w:eastAsia="Times New Roman" w:hAnsi="Times New Roman" w:cs="Times New Roman"/>
          <w:b/>
          <w:sz w:val="28"/>
          <w:szCs w:val="28"/>
        </w:rPr>
      </w:pPr>
      <w:r w:rsidRPr="00B969EF">
        <w:rPr>
          <w:rFonts w:ascii="Times New Roman" w:eastAsia="Times New Roman" w:hAnsi="Times New Roman" w:cs="Times New Roman"/>
          <w:b/>
          <w:sz w:val="28"/>
          <w:szCs w:val="28"/>
        </w:rPr>
        <w:t>Standard Fields</w:t>
      </w:r>
    </w:p>
    <w:p w:rsidR="00D91E60" w:rsidRDefault="00D91E60" w:rsidP="00B614F5">
      <w:pPr>
        <w:spacing w:after="0" w:line="240" w:lineRule="auto"/>
        <w:rPr>
          <w:rFonts w:ascii="Times New Roman" w:eastAsia="Times New Roman" w:hAnsi="Times New Roman" w:cs="Times New Roman"/>
          <w:sz w:val="24"/>
          <w:szCs w:val="24"/>
        </w:rPr>
      </w:pPr>
    </w:p>
    <w:p w:rsidR="00D91E60" w:rsidRDefault="00602476" w:rsidP="00B614F5">
      <w:pPr>
        <w:spacing w:after="0" w:line="240" w:lineRule="auto"/>
        <w:rPr>
          <w:rFonts w:ascii="Times New Roman" w:eastAsia="Times New Roman" w:hAnsi="Times New Roman" w:cs="Times New Roman"/>
          <w:sz w:val="24"/>
          <w:szCs w:val="24"/>
        </w:rPr>
      </w:pPr>
      <w:hyperlink r:id="rId11" w:history="1">
        <w:r w:rsidR="00B969EF" w:rsidRPr="001D4D2C">
          <w:rPr>
            <w:rStyle w:val="Hyperlink"/>
            <w:rFonts w:ascii="Times New Roman" w:eastAsia="Times New Roman" w:hAnsi="Times New Roman" w:cs="Times New Roman"/>
            <w:sz w:val="24"/>
            <w:szCs w:val="24"/>
          </w:rPr>
          <w:t>https://app.aavso.org/vsd/stdfields</w:t>
        </w:r>
      </w:hyperlink>
    </w:p>
    <w:p w:rsidR="00B969EF" w:rsidRDefault="00B969EF" w:rsidP="00B614F5">
      <w:pPr>
        <w:spacing w:after="0" w:line="240" w:lineRule="auto"/>
        <w:rPr>
          <w:rFonts w:ascii="Times New Roman" w:eastAsia="Times New Roman" w:hAnsi="Times New Roman" w:cs="Times New Roman"/>
          <w:sz w:val="24"/>
          <w:szCs w:val="24"/>
        </w:rPr>
      </w:pPr>
    </w:p>
    <w:p w:rsidR="00B969EF" w:rsidRDefault="00963B19" w:rsidP="00B96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of the Standard Field option selects</w:t>
      </w:r>
      <w:r w:rsidR="00B969EF">
        <w:rPr>
          <w:rFonts w:ascii="Times New Roman" w:eastAsia="Times New Roman" w:hAnsi="Times New Roman" w:cs="Times New Roman"/>
          <w:sz w:val="24"/>
          <w:szCs w:val="24"/>
        </w:rPr>
        <w:t xml:space="preserve"> </w:t>
      </w:r>
      <w:r w:rsidR="00B969EF" w:rsidRPr="00B969EF">
        <w:rPr>
          <w:rFonts w:ascii="Times New Roman" w:eastAsia="Times New Roman" w:hAnsi="Times New Roman" w:cs="Times New Roman"/>
          <w:sz w:val="24"/>
          <w:szCs w:val="24"/>
        </w:rPr>
        <w:t>photometric "standard stars" in the</w:t>
      </w:r>
      <w:r>
        <w:rPr>
          <w:rFonts w:ascii="Times New Roman" w:eastAsia="Times New Roman" w:hAnsi="Times New Roman" w:cs="Times New Roman"/>
          <w:sz w:val="24"/>
          <w:szCs w:val="24"/>
        </w:rPr>
        <w:t xml:space="preserve"> </w:t>
      </w:r>
      <w:r w:rsidR="00774C9A">
        <w:rPr>
          <w:rFonts w:ascii="Times New Roman" w:eastAsia="Times New Roman" w:hAnsi="Times New Roman" w:cs="Times New Roman"/>
          <w:sz w:val="24"/>
          <w:szCs w:val="24"/>
        </w:rPr>
        <w:t>chosen</w:t>
      </w:r>
      <w:r w:rsidR="00B969EF" w:rsidRPr="00B969EF">
        <w:rPr>
          <w:rFonts w:ascii="Times New Roman" w:eastAsia="Times New Roman" w:hAnsi="Times New Roman" w:cs="Times New Roman"/>
          <w:sz w:val="24"/>
          <w:szCs w:val="24"/>
        </w:rPr>
        <w:t xml:space="preserve"> chart's field of view </w:t>
      </w:r>
      <w:r w:rsidR="00B969EF">
        <w:rPr>
          <w:rFonts w:ascii="Times New Roman" w:eastAsia="Times New Roman" w:hAnsi="Times New Roman" w:cs="Times New Roman"/>
          <w:sz w:val="24"/>
          <w:szCs w:val="24"/>
        </w:rPr>
        <w:t xml:space="preserve">that have been identified as suitable for CCD </w:t>
      </w:r>
      <w:r w:rsidR="00774C9A">
        <w:rPr>
          <w:rFonts w:ascii="Times New Roman" w:eastAsia="Times New Roman" w:hAnsi="Times New Roman" w:cs="Times New Roman"/>
          <w:sz w:val="24"/>
          <w:szCs w:val="24"/>
        </w:rPr>
        <w:t>observers to create Transformation</w:t>
      </w:r>
      <w:r w:rsidR="00B969EF">
        <w:rPr>
          <w:rFonts w:ascii="Times New Roman" w:eastAsia="Times New Roman" w:hAnsi="Times New Roman" w:cs="Times New Roman"/>
          <w:sz w:val="24"/>
          <w:szCs w:val="24"/>
        </w:rPr>
        <w:t xml:space="preserve"> </w:t>
      </w:r>
      <w:r w:rsidR="00753CAD">
        <w:rPr>
          <w:rFonts w:ascii="Times New Roman" w:eastAsia="Times New Roman" w:hAnsi="Times New Roman" w:cs="Times New Roman"/>
          <w:sz w:val="24"/>
          <w:szCs w:val="24"/>
        </w:rPr>
        <w:t>Coefficients</w:t>
      </w:r>
      <w:r w:rsidR="00B969EF">
        <w:rPr>
          <w:rFonts w:ascii="Times New Roman" w:eastAsia="Times New Roman" w:hAnsi="Times New Roman" w:cs="Times New Roman"/>
          <w:sz w:val="24"/>
          <w:szCs w:val="24"/>
        </w:rPr>
        <w:t>.</w:t>
      </w:r>
    </w:p>
    <w:p w:rsidR="00B969EF" w:rsidRDefault="00B969EF" w:rsidP="00B969EF">
      <w:pPr>
        <w:spacing w:after="0" w:line="240" w:lineRule="auto"/>
        <w:rPr>
          <w:rFonts w:ascii="Times New Roman" w:eastAsia="Times New Roman" w:hAnsi="Times New Roman" w:cs="Times New Roman"/>
          <w:sz w:val="24"/>
          <w:szCs w:val="24"/>
        </w:rPr>
      </w:pPr>
    </w:p>
    <w:p w:rsidR="00B969EF" w:rsidRDefault="00B969EF" w:rsidP="00B96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these FOV’s were created </w:t>
      </w:r>
      <w:r w:rsidR="00774C9A">
        <w:rPr>
          <w:rFonts w:ascii="Times New Roman" w:eastAsia="Times New Roman" w:hAnsi="Times New Roman" w:cs="Times New Roman"/>
          <w:sz w:val="24"/>
          <w:szCs w:val="24"/>
        </w:rPr>
        <w:t xml:space="preserve">from Arne </w:t>
      </w:r>
      <w:proofErr w:type="spellStart"/>
      <w:r w:rsidR="00774C9A">
        <w:rPr>
          <w:rFonts w:ascii="Times New Roman" w:eastAsia="Times New Roman" w:hAnsi="Times New Roman" w:cs="Times New Roman"/>
          <w:sz w:val="24"/>
          <w:szCs w:val="24"/>
        </w:rPr>
        <w:t>Henden’s</w:t>
      </w:r>
      <w:proofErr w:type="spellEnd"/>
      <w:r w:rsidR="00774C9A">
        <w:rPr>
          <w:rFonts w:ascii="Times New Roman" w:eastAsia="Times New Roman" w:hAnsi="Times New Roman" w:cs="Times New Roman"/>
          <w:sz w:val="24"/>
          <w:szCs w:val="24"/>
        </w:rPr>
        <w:t xml:space="preserve"> data and </w:t>
      </w:r>
      <w:r w:rsidR="00753CAD">
        <w:rPr>
          <w:rFonts w:ascii="Times New Roman" w:eastAsia="Times New Roman" w:hAnsi="Times New Roman" w:cs="Times New Roman"/>
          <w:sz w:val="24"/>
          <w:szCs w:val="24"/>
        </w:rPr>
        <w:t xml:space="preserve">some from </w:t>
      </w:r>
      <w:proofErr w:type="spellStart"/>
      <w:r w:rsidR="00753CAD">
        <w:rPr>
          <w:rFonts w:ascii="Times New Roman" w:eastAsia="Times New Roman" w:hAnsi="Times New Roman" w:cs="Times New Roman"/>
          <w:sz w:val="24"/>
          <w:szCs w:val="24"/>
        </w:rPr>
        <w:t>Arlo</w:t>
      </w:r>
      <w:proofErr w:type="spellEnd"/>
      <w:r w:rsidR="00753CAD">
        <w:rPr>
          <w:rFonts w:ascii="Times New Roman" w:eastAsia="Times New Roman" w:hAnsi="Times New Roman" w:cs="Times New Roman"/>
          <w:sz w:val="24"/>
          <w:szCs w:val="24"/>
        </w:rPr>
        <w:t xml:space="preserve"> </w:t>
      </w:r>
      <w:proofErr w:type="spellStart"/>
      <w:r w:rsidR="00753CAD">
        <w:rPr>
          <w:rFonts w:ascii="Times New Roman" w:eastAsia="Times New Roman" w:hAnsi="Times New Roman" w:cs="Times New Roman"/>
          <w:sz w:val="24"/>
          <w:szCs w:val="24"/>
        </w:rPr>
        <w:t>Landolt’s</w:t>
      </w:r>
      <w:proofErr w:type="spellEnd"/>
      <w:r w:rsidR="00753CAD">
        <w:rPr>
          <w:rFonts w:ascii="Times New Roman" w:eastAsia="Times New Roman" w:hAnsi="Times New Roman" w:cs="Times New Roman"/>
          <w:sz w:val="24"/>
          <w:szCs w:val="24"/>
        </w:rPr>
        <w:t xml:space="preserve"> data.  </w:t>
      </w:r>
    </w:p>
    <w:p w:rsidR="00753CAD" w:rsidRDefault="00753CAD" w:rsidP="00B969EF">
      <w:pPr>
        <w:spacing w:after="0" w:line="240" w:lineRule="auto"/>
        <w:rPr>
          <w:rFonts w:ascii="Times New Roman" w:eastAsia="Times New Roman" w:hAnsi="Times New Roman" w:cs="Times New Roman"/>
          <w:sz w:val="24"/>
          <w:szCs w:val="24"/>
        </w:rPr>
      </w:pPr>
    </w:p>
    <w:p w:rsidR="00753CAD" w:rsidRDefault="00753CAD" w:rsidP="00B96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not authorized to add any additional </w:t>
      </w:r>
      <w:r w:rsidR="00963B19">
        <w:rPr>
          <w:rFonts w:ascii="Times New Roman" w:eastAsia="Times New Roman" w:hAnsi="Times New Roman" w:cs="Times New Roman"/>
          <w:sz w:val="24"/>
          <w:szCs w:val="24"/>
        </w:rPr>
        <w:t>Standard</w:t>
      </w:r>
      <w:r>
        <w:rPr>
          <w:rFonts w:ascii="Times New Roman" w:eastAsia="Times New Roman" w:hAnsi="Times New Roman" w:cs="Times New Roman"/>
          <w:sz w:val="24"/>
          <w:szCs w:val="24"/>
        </w:rPr>
        <w:t xml:space="preserve"> Fields to this list at this time.</w:t>
      </w:r>
    </w:p>
    <w:p w:rsidR="00753CAD" w:rsidRDefault="00753CAD" w:rsidP="00B969EF">
      <w:pPr>
        <w:spacing w:after="0" w:line="240" w:lineRule="auto"/>
        <w:rPr>
          <w:rFonts w:ascii="Times New Roman" w:eastAsia="Times New Roman" w:hAnsi="Times New Roman" w:cs="Times New Roman"/>
          <w:sz w:val="24"/>
          <w:szCs w:val="24"/>
        </w:rPr>
      </w:pPr>
    </w:p>
    <w:p w:rsidR="00753CAD" w:rsidRDefault="00753CAD" w:rsidP="00B96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FYI,</w:t>
      </w:r>
    </w:p>
    <w:p w:rsidR="00753CAD" w:rsidRDefault="00753CAD" w:rsidP="00B969EF">
      <w:pPr>
        <w:spacing w:after="0" w:line="240" w:lineRule="auto"/>
        <w:rPr>
          <w:rFonts w:ascii="Times New Roman" w:eastAsia="Times New Roman" w:hAnsi="Times New Roman" w:cs="Times New Roman"/>
          <w:sz w:val="24"/>
          <w:szCs w:val="24"/>
        </w:rPr>
      </w:pPr>
    </w:p>
    <w:p w:rsidR="00753CAD" w:rsidRDefault="00753CAD" w:rsidP="00B96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above link will take an observer directly to the Chart/Table (not a DSS i</w:t>
      </w:r>
      <w:r w:rsidR="00963B19">
        <w:rPr>
          <w:rFonts w:ascii="Times New Roman" w:eastAsia="Times New Roman" w:hAnsi="Times New Roman" w:cs="Times New Roman"/>
          <w:sz w:val="24"/>
          <w:szCs w:val="24"/>
        </w:rPr>
        <w:t xml:space="preserve">mage) by clicking on the name, </w:t>
      </w:r>
      <w:r>
        <w:rPr>
          <w:rFonts w:ascii="Times New Roman" w:eastAsia="Times New Roman" w:hAnsi="Times New Roman" w:cs="Times New Roman"/>
          <w:sz w:val="24"/>
          <w:szCs w:val="24"/>
        </w:rPr>
        <w:t xml:space="preserve">none of these </w:t>
      </w:r>
      <w:r w:rsidR="00963B19">
        <w:rPr>
          <w:rFonts w:ascii="Times New Roman" w:eastAsia="Times New Roman" w:hAnsi="Times New Roman" w:cs="Times New Roman"/>
          <w:sz w:val="24"/>
          <w:szCs w:val="24"/>
        </w:rPr>
        <w:t xml:space="preserve">Standard </w:t>
      </w:r>
      <w:r>
        <w:rPr>
          <w:rFonts w:ascii="Times New Roman" w:eastAsia="Times New Roman" w:hAnsi="Times New Roman" w:cs="Times New Roman"/>
          <w:sz w:val="24"/>
          <w:szCs w:val="24"/>
        </w:rPr>
        <w:t>Field names will bring up a c</w:t>
      </w:r>
      <w:r w:rsidR="00963B19">
        <w:rPr>
          <w:rFonts w:ascii="Times New Roman" w:eastAsia="Times New Roman" w:hAnsi="Times New Roman" w:cs="Times New Roman"/>
          <w:sz w:val="24"/>
          <w:szCs w:val="24"/>
        </w:rPr>
        <w:t>hart when entered into the VSP</w:t>
      </w:r>
      <w:proofErr w:type="gramStart"/>
      <w:r w:rsidR="00963B19">
        <w:rPr>
          <w:rFonts w:ascii="Times New Roman" w:eastAsia="Times New Roman" w:hAnsi="Times New Roman" w:cs="Times New Roman"/>
          <w:sz w:val="24"/>
          <w:szCs w:val="24"/>
        </w:rPr>
        <w:t>;  i</w:t>
      </w:r>
      <w:r>
        <w:rPr>
          <w:rFonts w:ascii="Times New Roman" w:eastAsia="Times New Roman" w:hAnsi="Times New Roman" w:cs="Times New Roman"/>
          <w:sz w:val="24"/>
          <w:szCs w:val="24"/>
        </w:rPr>
        <w:t>f</w:t>
      </w:r>
      <w:proofErr w:type="gramEnd"/>
      <w:r>
        <w:rPr>
          <w:rFonts w:ascii="Times New Roman" w:eastAsia="Times New Roman" w:hAnsi="Times New Roman" w:cs="Times New Roman"/>
          <w:sz w:val="24"/>
          <w:szCs w:val="24"/>
        </w:rPr>
        <w:t xml:space="preserve"> the obse</w:t>
      </w:r>
      <w:r w:rsidR="00963B19">
        <w:rPr>
          <w:rFonts w:ascii="Times New Roman" w:eastAsia="Times New Roman" w:hAnsi="Times New Roman" w:cs="Times New Roman"/>
          <w:sz w:val="24"/>
          <w:szCs w:val="24"/>
        </w:rPr>
        <w:t xml:space="preserve">rver wants to so select a chart for one of the FOV’s listed, </w:t>
      </w:r>
      <w:r>
        <w:rPr>
          <w:rFonts w:ascii="Times New Roman" w:eastAsia="Times New Roman" w:hAnsi="Times New Roman" w:cs="Times New Roman"/>
          <w:sz w:val="24"/>
          <w:szCs w:val="24"/>
        </w:rPr>
        <w:t>they have to use the coordinates of the Field Name within the VSP to pull up the Chart/Table.</w:t>
      </w:r>
    </w:p>
    <w:p w:rsidR="00753CAD" w:rsidRDefault="00753CAD" w:rsidP="00B969EF">
      <w:pPr>
        <w:spacing w:after="0" w:line="240" w:lineRule="auto"/>
        <w:rPr>
          <w:rFonts w:ascii="Times New Roman" w:eastAsia="Times New Roman" w:hAnsi="Times New Roman" w:cs="Times New Roman"/>
          <w:sz w:val="24"/>
          <w:szCs w:val="24"/>
        </w:rPr>
      </w:pPr>
    </w:p>
    <w:p w:rsidR="00753CAD" w:rsidRDefault="00753CAD" w:rsidP="00B969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additional not all Standard Field links from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AAVSO Search bring </w:t>
      </w:r>
      <w:r w:rsidR="00963B19">
        <w:rPr>
          <w:rFonts w:ascii="Times New Roman" w:eastAsia="Times New Roman" w:hAnsi="Times New Roman" w:cs="Times New Roman"/>
          <w:sz w:val="24"/>
          <w:szCs w:val="24"/>
        </w:rPr>
        <w:t>up all the FOV’</w:t>
      </w:r>
      <w:r w:rsidR="00774C9A">
        <w:rPr>
          <w:rFonts w:ascii="Times New Roman" w:eastAsia="Times New Roman" w:hAnsi="Times New Roman" w:cs="Times New Roman"/>
          <w:sz w:val="24"/>
          <w:szCs w:val="24"/>
        </w:rPr>
        <w:t>s shown with the above specific</w:t>
      </w:r>
      <w:r w:rsidR="00963B19">
        <w:rPr>
          <w:rFonts w:ascii="Times New Roman" w:eastAsia="Times New Roman" w:hAnsi="Times New Roman" w:cs="Times New Roman"/>
          <w:sz w:val="24"/>
          <w:szCs w:val="24"/>
        </w:rPr>
        <w:t xml:space="preserve"> link, i.e., </w:t>
      </w:r>
      <w:hyperlink r:id="rId12" w:history="1">
        <w:r w:rsidR="00963B19" w:rsidRPr="001D4D2C">
          <w:rPr>
            <w:rStyle w:val="Hyperlink"/>
            <w:rFonts w:ascii="Times New Roman" w:eastAsia="Times New Roman" w:hAnsi="Times New Roman" w:cs="Times New Roman"/>
            <w:sz w:val="24"/>
            <w:szCs w:val="24"/>
          </w:rPr>
          <w:t>https://www.aavso.org/standard-stars-vsp</w:t>
        </w:r>
      </w:hyperlink>
      <w:r w:rsidR="00963B19">
        <w:rPr>
          <w:rFonts w:ascii="Times New Roman" w:eastAsia="Times New Roman" w:hAnsi="Times New Roman" w:cs="Times New Roman"/>
          <w:sz w:val="24"/>
          <w:szCs w:val="24"/>
        </w:rPr>
        <w:t>.</w:t>
      </w:r>
    </w:p>
    <w:p w:rsidR="00963B19" w:rsidRPr="00B969EF" w:rsidRDefault="00963B19" w:rsidP="00B969EF">
      <w:pPr>
        <w:spacing w:after="0" w:line="240" w:lineRule="auto"/>
        <w:rPr>
          <w:rFonts w:ascii="Times New Roman" w:eastAsia="Times New Roman" w:hAnsi="Times New Roman" w:cs="Times New Roman"/>
          <w:sz w:val="24"/>
          <w:szCs w:val="24"/>
        </w:rPr>
      </w:pPr>
    </w:p>
    <w:p w:rsidR="00B969EF" w:rsidRDefault="00A11235"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 Crawford</w:t>
      </w:r>
    </w:p>
    <w:p w:rsidR="00A11235" w:rsidRDefault="00774C9A"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8/11</w:t>
      </w:r>
      <w:r w:rsidR="00A11235">
        <w:rPr>
          <w:rFonts w:ascii="Times New Roman" w:eastAsia="Times New Roman" w:hAnsi="Times New Roman" w:cs="Times New Roman"/>
          <w:sz w:val="24"/>
          <w:szCs w:val="24"/>
        </w:rPr>
        <w:t>/2021</w:t>
      </w:r>
    </w:p>
    <w:p w:rsidR="0044697B" w:rsidRPr="00B969EF" w:rsidRDefault="0044697B" w:rsidP="00B6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10/20/2021 Update Note</w:t>
      </w:r>
    </w:p>
    <w:p w:rsidR="00C44D6B" w:rsidRPr="00B614F5" w:rsidRDefault="00A11235">
      <w:pPr>
        <w:rPr>
          <w:color w:val="FFFFFF" w:themeColor="background1"/>
        </w:rPr>
      </w:pPr>
      <w:r>
        <w:rPr>
          <w:color w:val="FFFFFF" w:themeColor="background1"/>
        </w:rPr>
        <w:t>8/10/2021</w:t>
      </w:r>
    </w:p>
    <w:sectPr w:rsidR="00C44D6B" w:rsidRPr="00B614F5" w:rsidSect="00C44D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14F5"/>
    <w:rsid w:val="000A4C66"/>
    <w:rsid w:val="003B5072"/>
    <w:rsid w:val="0041588F"/>
    <w:rsid w:val="0044697B"/>
    <w:rsid w:val="00521C41"/>
    <w:rsid w:val="00602476"/>
    <w:rsid w:val="006E7B99"/>
    <w:rsid w:val="00753CAD"/>
    <w:rsid w:val="00774C9A"/>
    <w:rsid w:val="00963B19"/>
    <w:rsid w:val="00986F5F"/>
    <w:rsid w:val="00A11235"/>
    <w:rsid w:val="00B042A1"/>
    <w:rsid w:val="00B614F5"/>
    <w:rsid w:val="00B969EF"/>
    <w:rsid w:val="00BF1D1A"/>
    <w:rsid w:val="00C44D6B"/>
    <w:rsid w:val="00CE64F9"/>
    <w:rsid w:val="00D91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dp38a6ba87help-block">
    <w:name w:val="ydp38a6ba87help-block"/>
    <w:basedOn w:val="DefaultParagraphFont"/>
    <w:rsid w:val="00B614F5"/>
  </w:style>
  <w:style w:type="paragraph" w:styleId="BalloonText">
    <w:name w:val="Balloon Text"/>
    <w:basedOn w:val="Normal"/>
    <w:link w:val="BalloonTextChar"/>
    <w:uiPriority w:val="99"/>
    <w:semiHidden/>
    <w:unhideWhenUsed/>
    <w:rsid w:val="00B61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F5"/>
    <w:rPr>
      <w:rFonts w:ascii="Tahoma" w:hAnsi="Tahoma" w:cs="Tahoma"/>
      <w:sz w:val="16"/>
      <w:szCs w:val="16"/>
    </w:rPr>
  </w:style>
  <w:style w:type="character" w:styleId="Hyperlink">
    <w:name w:val="Hyperlink"/>
    <w:basedOn w:val="DefaultParagraphFont"/>
    <w:uiPriority w:val="99"/>
    <w:unhideWhenUsed/>
    <w:rsid w:val="00D91E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1932067">
      <w:bodyDiv w:val="1"/>
      <w:marLeft w:val="0"/>
      <w:marRight w:val="0"/>
      <w:marTop w:val="0"/>
      <w:marBottom w:val="0"/>
      <w:divBdr>
        <w:top w:val="none" w:sz="0" w:space="0" w:color="auto"/>
        <w:left w:val="none" w:sz="0" w:space="0" w:color="auto"/>
        <w:bottom w:val="none" w:sz="0" w:space="0" w:color="auto"/>
        <w:right w:val="none" w:sz="0" w:space="0" w:color="auto"/>
      </w:divBdr>
      <w:divsChild>
        <w:div w:id="855461174">
          <w:marLeft w:val="0"/>
          <w:marRight w:val="0"/>
          <w:marTop w:val="0"/>
          <w:marBottom w:val="0"/>
          <w:divBdr>
            <w:top w:val="none" w:sz="0" w:space="0" w:color="auto"/>
            <w:left w:val="none" w:sz="0" w:space="0" w:color="auto"/>
            <w:bottom w:val="none" w:sz="0" w:space="0" w:color="auto"/>
            <w:right w:val="none" w:sz="0" w:space="0" w:color="auto"/>
          </w:divBdr>
          <w:divsChild>
            <w:div w:id="1219173072">
              <w:marLeft w:val="0"/>
              <w:marRight w:val="0"/>
              <w:marTop w:val="0"/>
              <w:marBottom w:val="0"/>
              <w:divBdr>
                <w:top w:val="none" w:sz="0" w:space="0" w:color="auto"/>
                <w:left w:val="none" w:sz="0" w:space="0" w:color="auto"/>
                <w:bottom w:val="none" w:sz="0" w:space="0" w:color="auto"/>
                <w:right w:val="none" w:sz="0" w:space="0" w:color="auto"/>
              </w:divBdr>
              <w:divsChild>
                <w:div w:id="368069929">
                  <w:marLeft w:val="0"/>
                  <w:marRight w:val="0"/>
                  <w:marTop w:val="0"/>
                  <w:marBottom w:val="0"/>
                  <w:divBdr>
                    <w:top w:val="none" w:sz="0" w:space="0" w:color="auto"/>
                    <w:left w:val="none" w:sz="0" w:space="0" w:color="auto"/>
                    <w:bottom w:val="none" w:sz="0" w:space="0" w:color="auto"/>
                    <w:right w:val="none" w:sz="0" w:space="0" w:color="auto"/>
                  </w:divBdr>
                  <w:divsChild>
                    <w:div w:id="654384098">
                      <w:marLeft w:val="0"/>
                      <w:marRight w:val="0"/>
                      <w:marTop w:val="0"/>
                      <w:marBottom w:val="0"/>
                      <w:divBdr>
                        <w:top w:val="none" w:sz="0" w:space="0" w:color="auto"/>
                        <w:left w:val="none" w:sz="0" w:space="0" w:color="auto"/>
                        <w:bottom w:val="none" w:sz="0" w:space="0" w:color="auto"/>
                        <w:right w:val="none" w:sz="0" w:space="0" w:color="auto"/>
                      </w:divBdr>
                    </w:div>
                    <w:div w:id="1311864261">
                      <w:marLeft w:val="0"/>
                      <w:marRight w:val="0"/>
                      <w:marTop w:val="0"/>
                      <w:marBottom w:val="0"/>
                      <w:divBdr>
                        <w:top w:val="none" w:sz="0" w:space="0" w:color="auto"/>
                        <w:left w:val="none" w:sz="0" w:space="0" w:color="auto"/>
                        <w:bottom w:val="none" w:sz="0" w:space="0" w:color="auto"/>
                        <w:right w:val="none" w:sz="0" w:space="0" w:color="auto"/>
                      </w:divBdr>
                    </w:div>
                    <w:div w:id="8556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1979">
          <w:marLeft w:val="0"/>
          <w:marRight w:val="0"/>
          <w:marTop w:val="0"/>
          <w:marBottom w:val="0"/>
          <w:divBdr>
            <w:top w:val="none" w:sz="0" w:space="0" w:color="auto"/>
            <w:left w:val="none" w:sz="0" w:space="0" w:color="auto"/>
            <w:bottom w:val="none" w:sz="0" w:space="0" w:color="auto"/>
            <w:right w:val="none" w:sz="0" w:space="0" w:color="auto"/>
          </w:divBdr>
        </w:div>
        <w:div w:id="1286276124">
          <w:marLeft w:val="0"/>
          <w:marRight w:val="0"/>
          <w:marTop w:val="0"/>
          <w:marBottom w:val="0"/>
          <w:divBdr>
            <w:top w:val="none" w:sz="0" w:space="0" w:color="auto"/>
            <w:left w:val="none" w:sz="0" w:space="0" w:color="auto"/>
            <w:bottom w:val="none" w:sz="0" w:space="0" w:color="auto"/>
            <w:right w:val="none" w:sz="0" w:space="0" w:color="auto"/>
          </w:divBdr>
        </w:div>
        <w:div w:id="815103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hyperlink" Target="https://www.aavso.org/standard-stars-v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hyperlink" Target="https://app.aavso.org/vsd/stdfields" TargetMode="External"/><Relationship Id="rId5" Type="http://schemas.openxmlformats.org/officeDocument/2006/relationships/control" Target="activeX/activeX1.xml"/><Relationship Id="rId10" Type="http://schemas.openxmlformats.org/officeDocument/2006/relationships/hyperlink" Target="https://www.aavso.org/aavso-binocular-program" TargetMode="External"/><Relationship Id="rId4" Type="http://schemas.openxmlformats.org/officeDocument/2006/relationships/image" Target="media/image1.wmf"/><Relationship Id="rId9" Type="http://schemas.openxmlformats.org/officeDocument/2006/relationships/image" Target="media/image3.pn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tcarc</dc:creator>
  <cp:lastModifiedBy>tcarc</cp:lastModifiedBy>
  <cp:revision>2</cp:revision>
  <dcterms:created xsi:type="dcterms:W3CDTF">2021-10-21T21:18:00Z</dcterms:created>
  <dcterms:modified xsi:type="dcterms:W3CDTF">2021-10-21T21:18:00Z</dcterms:modified>
</cp:coreProperties>
</file>